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54D" w:rsidRDefault="00DC254D">
      <w:r>
        <w:rPr>
          <w:b/>
          <w:u w:val="single"/>
        </w:rPr>
        <w:t>Bedienungsanleitung</w:t>
      </w:r>
      <w:r>
        <w:t xml:space="preserve"> </w:t>
      </w:r>
    </w:p>
    <w:p w:rsidR="00F607DE" w:rsidRDefault="00DC254D">
      <w:r>
        <w:t>Webadresse</w:t>
      </w:r>
      <w:r w:rsidR="00D30D2F">
        <w:t xml:space="preserve"> zum Editieren</w:t>
      </w:r>
      <w:r>
        <w:t>: www.http://</w:t>
      </w:r>
      <w:hyperlink r:id="rId7" w:history="1">
        <w:r w:rsidR="007A1BE1" w:rsidRPr="00314DF1">
          <w:rPr>
            <w:rStyle w:val="Hyperlink"/>
          </w:rPr>
          <w:t>www.gilde-alfred-delp.de/cms/wp-admin</w:t>
        </w:r>
      </w:hyperlink>
    </w:p>
    <w:p w:rsidR="003F2655" w:rsidRDefault="00D30D2F" w:rsidP="00D30D2F">
      <w:r>
        <w:t xml:space="preserve">Webmaster (Administrator): </w:t>
      </w:r>
      <w:r>
        <w:tab/>
        <w:t xml:space="preserve">Alexander Mauer </w:t>
      </w:r>
      <w:r>
        <w:tab/>
        <w:t>(alexander@mauer-bochum.de)</w:t>
      </w:r>
      <w:r>
        <w:br/>
        <w:t xml:space="preserve">Redakteure: </w:t>
      </w:r>
      <w:r>
        <w:tab/>
      </w:r>
      <w:r>
        <w:tab/>
      </w:r>
      <w:r>
        <w:tab/>
        <w:t xml:space="preserve">1. Vorsitzender </w:t>
      </w:r>
      <w:r>
        <w:tab/>
      </w:r>
      <w:r>
        <w:tab/>
        <w:t>(</w:t>
      </w:r>
      <w:hyperlink r:id="rId8" w:history="1">
        <w:r w:rsidRPr="00E23169">
          <w:rPr>
            <w:rStyle w:val="Hyperlink"/>
          </w:rPr>
          <w:t>josef.schneiders@bolex.de</w:t>
        </w:r>
      </w:hyperlink>
      <w:r>
        <w:t>)</w:t>
      </w:r>
      <w:r>
        <w:br/>
      </w:r>
      <w:r>
        <w:tab/>
      </w:r>
      <w:r>
        <w:tab/>
      </w:r>
      <w:r>
        <w:tab/>
      </w:r>
      <w:r>
        <w:tab/>
        <w:t>Schriftfuehrer</w:t>
      </w:r>
      <w:r>
        <w:tab/>
      </w:r>
      <w:r>
        <w:tab/>
        <w:t>(drrobertreuter@web.de)</w:t>
      </w:r>
      <w:r>
        <w:br/>
      </w:r>
      <w:r w:rsidR="003F2655">
        <w:t>Unser Portal ist in WordPress, einem gängigen „Blog-Format“ geschrieben, welches ein einfaches Seitenmanagement ermöglicht. Die Seite ist „responsive“ gestaltet, so dass sie sich an die jeweils genutzten Wiedergabegeräte anpasst (Handy, Tablet, Computer). Es sind Apps verfügbar, die eine mobile Bearbeitung der Inhalte ermöglichen. Die Nutzer mögen sich nach ihren Ansprüchen entsprechend einarbeiten.</w:t>
      </w:r>
    </w:p>
    <w:p w:rsidR="00C13B03" w:rsidRDefault="00C13B03">
      <w:r>
        <w:t>Jede Seite enthält oben rechts das Feld „Bearbeiten“.</w:t>
      </w:r>
    </w:p>
    <w:p w:rsidR="005C6BEE" w:rsidRDefault="00C2727D">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4196080</wp:posOffset>
                </wp:positionH>
                <wp:positionV relativeFrom="paragraph">
                  <wp:posOffset>2000250</wp:posOffset>
                </wp:positionV>
                <wp:extent cx="609600" cy="641350"/>
                <wp:effectExtent l="0" t="0" r="19050" b="25400"/>
                <wp:wrapNone/>
                <wp:docPr id="7" name="Ellipse 7"/>
                <wp:cNvGraphicFramePr/>
                <a:graphic xmlns:a="http://schemas.openxmlformats.org/drawingml/2006/main">
                  <a:graphicData uri="http://schemas.microsoft.com/office/word/2010/wordprocessingShape">
                    <wps:wsp>
                      <wps:cNvSpPr/>
                      <wps:spPr>
                        <a:xfrm>
                          <a:off x="0" y="0"/>
                          <a:ext cx="609600" cy="6413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AE2BCD" id="Ellipse 7" o:spid="_x0000_s1026" style="position:absolute;margin-left:330.4pt;margin-top:157.5pt;width:48pt;height: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" filled="f" strokecolor="red" strokeweight="1pt">
                <v:stroke joinstyle="miter"/>
              </v:oval>
            </w:pict>
          </mc:Fallback>
        </mc:AlternateContent>
      </w:r>
      <w:r w:rsidR="005C6BEE">
        <w:rPr>
          <w:noProof/>
          <w:lang w:eastAsia="de-DE"/>
        </w:rPr>
        <w:drawing>
          <wp:inline distT="0" distB="0" distL="0" distR="0" wp14:anchorId="279CC108" wp14:editId="1AE41141">
            <wp:extent cx="4901596" cy="25558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31081" cy="2571250"/>
                    </a:xfrm>
                    <a:prstGeom prst="rect">
                      <a:avLst/>
                    </a:prstGeom>
                  </pic:spPr>
                </pic:pic>
              </a:graphicData>
            </a:graphic>
          </wp:inline>
        </w:drawing>
      </w:r>
    </w:p>
    <w:p w:rsidR="00C13B03" w:rsidRDefault="00C13B03">
      <w:r>
        <w:t>Beim Klicken darauf wird man in den Seitenhintergrund verlinkt und kann die Seite verändern.</w:t>
      </w:r>
      <w:r w:rsidR="003F2655">
        <w:t xml:space="preserve"> </w:t>
      </w:r>
      <w:r w:rsidR="003F2655">
        <w:br/>
      </w:r>
      <w:r>
        <w:t>Links befinden sich die wesentlichen Steuerungsinstrumente.</w:t>
      </w:r>
      <w:r w:rsidR="003F2655">
        <w:t xml:space="preserve"> </w:t>
      </w:r>
      <w:r w:rsidR="003F2655">
        <w:br/>
        <w:t>U</w:t>
      </w:r>
      <w:r>
        <w:t>nter dem 5. Punkt „Seiten“ findet man alle Bereiche des Portals.</w:t>
      </w:r>
      <w:r w:rsidR="003F2655">
        <w:br/>
      </w:r>
      <w:r>
        <w:t>Hier ist auch die Seiten-Struktur zu erkennen.</w:t>
      </w:r>
      <w:r w:rsidR="003F2655" w:rsidRPr="003F2655">
        <w:rPr>
          <w:noProof/>
          <w:lang w:eastAsia="de-DE"/>
        </w:rPr>
        <w:t xml:space="preserve"> </w:t>
      </w:r>
    </w:p>
    <w:p w:rsidR="003F2655" w:rsidRDefault="003F2655">
      <w:r>
        <w:rPr>
          <w:noProof/>
          <w:lang w:eastAsia="de-DE"/>
        </w:rPr>
        <w:drawing>
          <wp:inline distT="0" distB="0" distL="0" distR="0" wp14:anchorId="57A04123" wp14:editId="39EFB747">
            <wp:extent cx="2286000" cy="290425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57602" cy="2995219"/>
                    </a:xfrm>
                    <a:prstGeom prst="rect">
                      <a:avLst/>
                    </a:prstGeom>
                  </pic:spPr>
                </pic:pic>
              </a:graphicData>
            </a:graphic>
          </wp:inline>
        </w:drawing>
      </w:r>
    </w:p>
    <w:p w:rsidR="00C13B03" w:rsidRDefault="00C13B03">
      <w:r>
        <w:lastRenderedPageBreak/>
        <w:t>Soll eine neue Seite eingefügt werden, wird diese im Untermenü „Seite/erstellen“ erstellt.</w:t>
      </w:r>
    </w:p>
    <w:p w:rsidR="003F2655" w:rsidRDefault="003F2655">
      <w:r>
        <w:rPr>
          <w:noProof/>
          <w:lang w:eastAsia="de-DE"/>
        </w:rPr>
        <w:drawing>
          <wp:inline distT="0" distB="0" distL="0" distR="0" wp14:anchorId="381FE6EE" wp14:editId="3AEB05CA">
            <wp:extent cx="2590800" cy="38489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50573" cy="3937776"/>
                    </a:xfrm>
                    <a:prstGeom prst="rect">
                      <a:avLst/>
                    </a:prstGeom>
                  </pic:spPr>
                </pic:pic>
              </a:graphicData>
            </a:graphic>
          </wp:inline>
        </w:drawing>
      </w:r>
    </w:p>
    <w:p w:rsidR="00C13B03" w:rsidRDefault="00C13B03">
      <w:r>
        <w:t xml:space="preserve">Rechts unter „Attribute“ wird festgelegt, wo sich die Seite wiederfindet. Die „Eltern“ bezeichnet die nächst höher liegende Menüebene. Unter „Template“ ist „Showcase-Template“ aus dem Untermenü auszuwählen. Die zu wählende Ziffer unter „Reihenfolge“ bezeichnet </w:t>
      </w:r>
      <w:r w:rsidR="005C6BEE">
        <w:t>die neue Seite innerhalb der Seitenstruktur der „Elternseite“.</w:t>
      </w:r>
    </w:p>
    <w:p w:rsidR="003F2655" w:rsidRDefault="003F2655">
      <w:r>
        <w:rPr>
          <w:noProof/>
          <w:lang w:eastAsia="de-DE"/>
        </w:rPr>
        <w:drawing>
          <wp:inline distT="0" distB="0" distL="0" distR="0" wp14:anchorId="176C31C4" wp14:editId="0A942F63">
            <wp:extent cx="2809875" cy="393382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313" cy="4000238"/>
                    </a:xfrm>
                    <a:prstGeom prst="rect">
                      <a:avLst/>
                    </a:prstGeom>
                  </pic:spPr>
                </pic:pic>
              </a:graphicData>
            </a:graphic>
          </wp:inline>
        </w:drawing>
      </w:r>
    </w:p>
    <w:p w:rsidR="005C6BEE" w:rsidRDefault="005C6BEE">
      <w:r>
        <w:lastRenderedPageBreak/>
        <w:t>Auf der Elternseite sollte die neue Seite als Punkt aufgenommen und verlinkt werden.</w:t>
      </w:r>
    </w:p>
    <w:p w:rsidR="005C6BEE" w:rsidRDefault="005C6BEE">
      <w:r>
        <w:t xml:space="preserve">Verlinkt wird sie durch </w:t>
      </w:r>
    </w:p>
    <w:p w:rsidR="005C6BEE" w:rsidRDefault="005C6BEE" w:rsidP="005C6BEE">
      <w:pPr>
        <w:pStyle w:val="Listenabsatz"/>
        <w:numPr>
          <w:ilvl w:val="0"/>
          <w:numId w:val="1"/>
        </w:numPr>
      </w:pPr>
      <w:r>
        <w:t xml:space="preserve">Markieren des Eintrags auf der Elternseite und </w:t>
      </w:r>
    </w:p>
    <w:p w:rsidR="005C6BEE" w:rsidRDefault="005C6BEE" w:rsidP="005C6BEE">
      <w:pPr>
        <w:pStyle w:val="Listenabsatz"/>
        <w:numPr>
          <w:ilvl w:val="0"/>
          <w:numId w:val="1"/>
        </w:numPr>
      </w:pPr>
      <w:r>
        <w:t>klicken des Menüpunkte (über dem Seiteninhalt)</w:t>
      </w:r>
    </w:p>
    <w:p w:rsidR="003F2655" w:rsidRDefault="003F2655" w:rsidP="005C6BEE">
      <w:pPr>
        <w:pStyle w:val="Listenabsatz"/>
        <w:numPr>
          <w:ilvl w:val="0"/>
          <w:numId w:val="1"/>
        </w:numPr>
      </w:pPr>
      <w:r>
        <w:t>suchen der Seite im erscheinenden Menü</w:t>
      </w:r>
    </w:p>
    <w:p w:rsidR="005C6BEE" w:rsidRDefault="005C6BEE" w:rsidP="003F2655">
      <w:r>
        <w:rPr>
          <w:noProof/>
          <w:lang w:eastAsia="de-DE"/>
        </w:rPr>
        <w:drawing>
          <wp:inline distT="0" distB="0" distL="0" distR="0" wp14:anchorId="497378C0" wp14:editId="6DEC3D48">
            <wp:extent cx="2009775" cy="253638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k einfüge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09775" cy="2536382"/>
                    </a:xfrm>
                    <a:prstGeom prst="rect">
                      <a:avLst/>
                    </a:prstGeom>
                  </pic:spPr>
                </pic:pic>
              </a:graphicData>
            </a:graphic>
          </wp:inline>
        </w:drawing>
      </w:r>
    </w:p>
    <w:p w:rsidR="003F2655" w:rsidRDefault="003F2655" w:rsidP="003F2655"/>
    <w:p w:rsidR="003F2655" w:rsidRDefault="003F2655" w:rsidP="003F2655">
      <w:r>
        <w:t>Zur Fertigstellung/Veröffentlichung rechts „Aktualisieren“ klicken – fertig.</w:t>
      </w:r>
    </w:p>
    <w:p w:rsidR="003F2655" w:rsidRDefault="003F2655" w:rsidP="003F2655">
      <w:r>
        <w:rPr>
          <w:noProof/>
          <w:lang w:eastAsia="de-DE"/>
        </w:rPr>
        <w:drawing>
          <wp:inline distT="0" distB="0" distL="0" distR="0" wp14:anchorId="135B3B8B" wp14:editId="2E07EC2F">
            <wp:extent cx="2809422" cy="221932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43574"/>
                    <a:stretch/>
                  </pic:blipFill>
                  <pic:spPr bwMode="auto">
                    <a:xfrm>
                      <a:off x="0" y="0"/>
                      <a:ext cx="2857313" cy="2257157"/>
                    </a:xfrm>
                    <a:prstGeom prst="rect">
                      <a:avLst/>
                    </a:prstGeom>
                    <a:ln>
                      <a:noFill/>
                    </a:ln>
                    <a:extLst>
                      <a:ext uri="{53640926-AAD7-44D8-BBD7-CCE9431645EC}">
                        <a14:shadowObscured xmlns:a14="http://schemas.microsoft.com/office/drawing/2010/main"/>
                      </a:ext>
                    </a:extLst>
                  </pic:spPr>
                </pic:pic>
              </a:graphicData>
            </a:graphic>
          </wp:inline>
        </w:drawing>
      </w:r>
    </w:p>
    <w:p w:rsidR="00C13B03" w:rsidRDefault="00C13B03"/>
    <w:p w:rsidR="007A1BE1" w:rsidRDefault="00EF2540">
      <w:r>
        <w:t xml:space="preserve">Mitgliederbereich (geschützt): </w:t>
      </w:r>
    </w:p>
    <w:p w:rsidR="00C13B03" w:rsidRDefault="00EF2540">
      <w:r>
        <w:t>Passwort: GADiCRM</w:t>
      </w:r>
    </w:p>
    <w:p w:rsidR="00C13B03" w:rsidRDefault="00C13B03">
      <w:r>
        <w:t>Die Daten für die Mitgliederpgflege liegen unter</w:t>
      </w:r>
    </w:p>
    <w:p w:rsidR="00C13B03" w:rsidRDefault="00C13B03">
      <w:r>
        <w:t>…/Unsere Gilde/Mitgliederbereich (geschützt)/Master-Datei</w:t>
      </w:r>
    </w:p>
    <w:p w:rsidR="00C13B03" w:rsidRDefault="00C13B03">
      <w:r>
        <w:t>in der excel-Datei</w:t>
      </w:r>
    </w:p>
    <w:p w:rsidR="00C13B03" w:rsidRDefault="00C13B03">
      <w:pPr>
        <w:rPr>
          <w:b/>
        </w:rPr>
      </w:pPr>
      <w:r w:rsidRPr="00C13B03">
        <w:rPr>
          <w:b/>
        </w:rPr>
        <w:t>GADwebsiteMaster.xlsx</w:t>
      </w:r>
    </w:p>
    <w:p w:rsidR="00C13B03" w:rsidRPr="00C13B03" w:rsidRDefault="00C13B03">
      <w:r w:rsidRPr="00C13B03">
        <w:t>Die Seite enthält den jeweiligen Stand (bitte aktualisieren)</w:t>
      </w:r>
      <w:r>
        <w:t>.</w:t>
      </w:r>
    </w:p>
    <w:p w:rsidR="00C13B03" w:rsidRDefault="00C13B03"/>
    <w:p w:rsidR="00C13B03" w:rsidRDefault="00C13B03">
      <w:r>
        <w:t>Folgende Formate sind gewählt:</w:t>
      </w:r>
    </w:p>
    <w:p w:rsidR="007A1BE1" w:rsidRDefault="001D69F2">
      <w:r>
        <w:t xml:space="preserve">Überschriften: </w:t>
      </w:r>
      <w:r>
        <w:tab/>
      </w:r>
      <w:r w:rsidR="00C13B03">
        <w:tab/>
      </w:r>
      <w:r w:rsidR="00C13B03">
        <w:tab/>
      </w:r>
      <w:r>
        <w:t>Calibri light, Schriftgrad 14, fett</w:t>
      </w:r>
    </w:p>
    <w:p w:rsidR="00C13B03" w:rsidRDefault="00C13B03">
      <w:r>
        <w:t>Legende (Namne, Adresse,…)</w:t>
      </w:r>
      <w:r>
        <w:tab/>
      </w:r>
      <w:r w:rsidRPr="00C13B03">
        <w:t xml:space="preserve">Calibri light, Schriftgrad 11, </w:t>
      </w:r>
      <w:r>
        <w:t xml:space="preserve">fett, </w:t>
      </w:r>
      <w:r w:rsidRPr="00C13B03">
        <w:t>Zeilenhöhe: 19,5</w:t>
      </w:r>
    </w:p>
    <w:p w:rsidR="001D69F2" w:rsidRDefault="001D69F2">
      <w:r>
        <w:t>Inhalte:</w:t>
      </w:r>
      <w:r>
        <w:tab/>
      </w:r>
      <w:r>
        <w:tab/>
      </w:r>
      <w:r w:rsidR="00C13B03">
        <w:tab/>
      </w:r>
      <w:r w:rsidR="00C13B03">
        <w:tab/>
      </w:r>
      <w:r>
        <w:t>Calibri light, Schriftgrad 11</w:t>
      </w:r>
      <w:r w:rsidR="004B18D6">
        <w:t>, Zeilenhöhe: 19,5</w:t>
      </w:r>
    </w:p>
    <w:p w:rsidR="00C13B03" w:rsidRDefault="00C13B03">
      <w:r>
        <w:t>Keine Absätze</w:t>
      </w:r>
    </w:p>
    <w:p w:rsidR="00C2727D" w:rsidRDefault="00C2727D"/>
    <w:p w:rsidR="00C2727D" w:rsidRDefault="00C2727D">
      <w:r>
        <w:t>Ebenfalls hier befindet sich diese Bedienungsanleitung, die gerne fortgeschrieben werden kann.</w:t>
      </w:r>
    </w:p>
    <w:p w:rsidR="00651615" w:rsidRPr="00651615" w:rsidRDefault="00651615">
      <w:pPr>
        <w:rPr>
          <w:b/>
        </w:rPr>
      </w:pPr>
      <w:r w:rsidRPr="00651615">
        <w:rPr>
          <w:b/>
        </w:rPr>
        <w:t>BedienungsanleitungwebsiteWordPress.docx</w:t>
      </w:r>
    </w:p>
    <w:p w:rsidR="00C2727D" w:rsidRDefault="00C2727D"/>
    <w:p w:rsidR="00651615" w:rsidRDefault="00651615">
      <w:r>
        <w:t>Weitere Autoren-/Redakteursrechte sind durch eMail an den webmaster zu erhalten.</w:t>
      </w:r>
      <w:bookmarkStart w:id="0" w:name="_GoBack"/>
      <w:bookmarkEnd w:id="0"/>
    </w:p>
    <w:p w:rsidR="00651615" w:rsidRDefault="00651615"/>
    <w:p w:rsidR="00C2727D" w:rsidRDefault="00C2727D">
      <w:r>
        <w:t>Version 1.0 - 10. März 2016 – Alexander Mauer</w:t>
      </w:r>
    </w:p>
    <w:sectPr w:rsidR="00C2727D" w:rsidSect="00551735">
      <w:pgSz w:w="11907" w:h="16840" w:code="9"/>
      <w:pgMar w:top="1417" w:right="1417" w:bottom="1134" w:left="1417" w:header="709" w:footer="709" w:gutter="0"/>
      <w:paperSrc w:first="25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45D" w:rsidRDefault="0017545D" w:rsidP="00DC254D">
      <w:pPr>
        <w:spacing w:after="0" w:line="240" w:lineRule="auto"/>
      </w:pPr>
      <w:r>
        <w:separator/>
      </w:r>
    </w:p>
  </w:endnote>
  <w:endnote w:type="continuationSeparator" w:id="0">
    <w:p w:rsidR="0017545D" w:rsidRDefault="0017545D" w:rsidP="00DC2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45D" w:rsidRDefault="0017545D" w:rsidP="00DC254D">
      <w:pPr>
        <w:spacing w:after="0" w:line="240" w:lineRule="auto"/>
      </w:pPr>
      <w:r>
        <w:separator/>
      </w:r>
    </w:p>
  </w:footnote>
  <w:footnote w:type="continuationSeparator" w:id="0">
    <w:p w:rsidR="0017545D" w:rsidRDefault="0017545D" w:rsidP="00DC25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721CF"/>
    <w:multiLevelType w:val="hybridMultilevel"/>
    <w:tmpl w:val="FBE2A3E4"/>
    <w:lvl w:ilvl="0" w:tplc="5E7AC15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E1"/>
    <w:rsid w:val="00004983"/>
    <w:rsid w:val="00023FC0"/>
    <w:rsid w:val="0004423C"/>
    <w:rsid w:val="000470D9"/>
    <w:rsid w:val="00061031"/>
    <w:rsid w:val="000677B3"/>
    <w:rsid w:val="00077A14"/>
    <w:rsid w:val="000F10FF"/>
    <w:rsid w:val="00105ACA"/>
    <w:rsid w:val="00111C52"/>
    <w:rsid w:val="0012170D"/>
    <w:rsid w:val="00142C66"/>
    <w:rsid w:val="001547BA"/>
    <w:rsid w:val="00166C7F"/>
    <w:rsid w:val="001720D0"/>
    <w:rsid w:val="0017289B"/>
    <w:rsid w:val="0017545D"/>
    <w:rsid w:val="001930D3"/>
    <w:rsid w:val="001964FE"/>
    <w:rsid w:val="001C0650"/>
    <w:rsid w:val="001C498F"/>
    <w:rsid w:val="001D554B"/>
    <w:rsid w:val="001D69F2"/>
    <w:rsid w:val="001E0CD3"/>
    <w:rsid w:val="00207A93"/>
    <w:rsid w:val="00213550"/>
    <w:rsid w:val="00230F5B"/>
    <w:rsid w:val="00235C95"/>
    <w:rsid w:val="002A1377"/>
    <w:rsid w:val="002A1B95"/>
    <w:rsid w:val="002A6479"/>
    <w:rsid w:val="002D5120"/>
    <w:rsid w:val="00326C5B"/>
    <w:rsid w:val="00352DE2"/>
    <w:rsid w:val="003C2967"/>
    <w:rsid w:val="003D382F"/>
    <w:rsid w:val="003F2655"/>
    <w:rsid w:val="00406226"/>
    <w:rsid w:val="0040763C"/>
    <w:rsid w:val="00416181"/>
    <w:rsid w:val="00435B70"/>
    <w:rsid w:val="00435CBA"/>
    <w:rsid w:val="00450B51"/>
    <w:rsid w:val="004833E4"/>
    <w:rsid w:val="004B18D6"/>
    <w:rsid w:val="004C6A1A"/>
    <w:rsid w:val="004D07F2"/>
    <w:rsid w:val="0052214A"/>
    <w:rsid w:val="005405DB"/>
    <w:rsid w:val="005432A3"/>
    <w:rsid w:val="00551735"/>
    <w:rsid w:val="00551B1E"/>
    <w:rsid w:val="00555CC8"/>
    <w:rsid w:val="00570844"/>
    <w:rsid w:val="005814A4"/>
    <w:rsid w:val="005C1340"/>
    <w:rsid w:val="005C6BEE"/>
    <w:rsid w:val="005C7AEA"/>
    <w:rsid w:val="005D6919"/>
    <w:rsid w:val="005E1EFD"/>
    <w:rsid w:val="005E2B45"/>
    <w:rsid w:val="005F0B20"/>
    <w:rsid w:val="00614ABC"/>
    <w:rsid w:val="0061664A"/>
    <w:rsid w:val="0064084F"/>
    <w:rsid w:val="00651615"/>
    <w:rsid w:val="006958B6"/>
    <w:rsid w:val="006A746C"/>
    <w:rsid w:val="006B447D"/>
    <w:rsid w:val="006F0E3E"/>
    <w:rsid w:val="00710C0D"/>
    <w:rsid w:val="00724512"/>
    <w:rsid w:val="00753C84"/>
    <w:rsid w:val="00757ACF"/>
    <w:rsid w:val="00760F1C"/>
    <w:rsid w:val="0078015A"/>
    <w:rsid w:val="00781EDE"/>
    <w:rsid w:val="007833F5"/>
    <w:rsid w:val="00784E36"/>
    <w:rsid w:val="007A1BE1"/>
    <w:rsid w:val="007A284D"/>
    <w:rsid w:val="007B3575"/>
    <w:rsid w:val="007D4A10"/>
    <w:rsid w:val="007E4C41"/>
    <w:rsid w:val="007F6D40"/>
    <w:rsid w:val="0080280B"/>
    <w:rsid w:val="008306D1"/>
    <w:rsid w:val="008751AA"/>
    <w:rsid w:val="00891F38"/>
    <w:rsid w:val="0089408A"/>
    <w:rsid w:val="008D5B1A"/>
    <w:rsid w:val="008E0D31"/>
    <w:rsid w:val="008F08E6"/>
    <w:rsid w:val="00922E5A"/>
    <w:rsid w:val="009604A3"/>
    <w:rsid w:val="009B10F8"/>
    <w:rsid w:val="00A05AF4"/>
    <w:rsid w:val="00A3679F"/>
    <w:rsid w:val="00A60BDA"/>
    <w:rsid w:val="00A659C5"/>
    <w:rsid w:val="00A93B3C"/>
    <w:rsid w:val="00AA0712"/>
    <w:rsid w:val="00AB68A9"/>
    <w:rsid w:val="00AC0FB4"/>
    <w:rsid w:val="00AC2EDF"/>
    <w:rsid w:val="00AD60D5"/>
    <w:rsid w:val="00B55EAC"/>
    <w:rsid w:val="00B83746"/>
    <w:rsid w:val="00B845D2"/>
    <w:rsid w:val="00B92FC3"/>
    <w:rsid w:val="00BA07C7"/>
    <w:rsid w:val="00BE1BA6"/>
    <w:rsid w:val="00BF31AE"/>
    <w:rsid w:val="00BF5D29"/>
    <w:rsid w:val="00C00036"/>
    <w:rsid w:val="00C011F4"/>
    <w:rsid w:val="00C02EA6"/>
    <w:rsid w:val="00C068EC"/>
    <w:rsid w:val="00C06E60"/>
    <w:rsid w:val="00C13B03"/>
    <w:rsid w:val="00C2727D"/>
    <w:rsid w:val="00C33D2A"/>
    <w:rsid w:val="00C41D48"/>
    <w:rsid w:val="00C422CE"/>
    <w:rsid w:val="00C47F6E"/>
    <w:rsid w:val="00C51CCC"/>
    <w:rsid w:val="00C77736"/>
    <w:rsid w:val="00C8248C"/>
    <w:rsid w:val="00C8637C"/>
    <w:rsid w:val="00C941BB"/>
    <w:rsid w:val="00CB44E3"/>
    <w:rsid w:val="00CB6EDE"/>
    <w:rsid w:val="00CE0584"/>
    <w:rsid w:val="00CE0CD5"/>
    <w:rsid w:val="00D30D2F"/>
    <w:rsid w:val="00D46BE6"/>
    <w:rsid w:val="00D75724"/>
    <w:rsid w:val="00DB6B52"/>
    <w:rsid w:val="00DC254D"/>
    <w:rsid w:val="00DC39E0"/>
    <w:rsid w:val="00DC4DE3"/>
    <w:rsid w:val="00E0780B"/>
    <w:rsid w:val="00E22952"/>
    <w:rsid w:val="00E80E81"/>
    <w:rsid w:val="00E84B29"/>
    <w:rsid w:val="00EF2540"/>
    <w:rsid w:val="00F607D5"/>
    <w:rsid w:val="00F607DE"/>
    <w:rsid w:val="00F62AB4"/>
    <w:rsid w:val="00F77536"/>
    <w:rsid w:val="00F7781B"/>
    <w:rsid w:val="00F827C9"/>
    <w:rsid w:val="00F845A8"/>
    <w:rsid w:val="00F869F8"/>
    <w:rsid w:val="00FA44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44490-4C85-4502-8480-08E0463A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A1BE1"/>
    <w:rPr>
      <w:color w:val="0563C1" w:themeColor="hyperlink"/>
      <w:u w:val="single"/>
    </w:rPr>
  </w:style>
  <w:style w:type="paragraph" w:styleId="Listenabsatz">
    <w:name w:val="List Paragraph"/>
    <w:basedOn w:val="Standard"/>
    <w:uiPriority w:val="34"/>
    <w:qFormat/>
    <w:rsid w:val="005C6BEE"/>
    <w:pPr>
      <w:ind w:left="720"/>
      <w:contextualSpacing/>
    </w:pPr>
  </w:style>
  <w:style w:type="paragraph" w:styleId="Kopfzeile">
    <w:name w:val="header"/>
    <w:basedOn w:val="Standard"/>
    <w:link w:val="KopfzeileZchn"/>
    <w:uiPriority w:val="99"/>
    <w:unhideWhenUsed/>
    <w:rsid w:val="00DC25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254D"/>
  </w:style>
  <w:style w:type="paragraph" w:styleId="Fuzeile">
    <w:name w:val="footer"/>
    <w:basedOn w:val="Standard"/>
    <w:link w:val="FuzeileZchn"/>
    <w:uiPriority w:val="99"/>
    <w:unhideWhenUsed/>
    <w:rsid w:val="00DC25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2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f.schneiders@bolex.de"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www.gilde-alfred-delp.de/cms/wp-admin"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360</Words>
  <Characters>2268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Mauer</dc:creator>
  <cp:keywords/>
  <dc:description/>
  <cp:lastModifiedBy>Alexander Mauer</cp:lastModifiedBy>
  <cp:revision>4</cp:revision>
  <dcterms:created xsi:type="dcterms:W3CDTF">2016-03-10T06:44:00Z</dcterms:created>
  <dcterms:modified xsi:type="dcterms:W3CDTF">2016-03-10T09:22:00Z</dcterms:modified>
</cp:coreProperties>
</file>